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447"/>
        <w:gridCol w:w="1033"/>
      </w:tblGrid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Default="00E56137" w:rsidP="00611279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1.Основная особенность этой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/>
                <w:sz w:val="24"/>
                <w:szCs w:val="24"/>
              </w:rPr>
              <w:t>- наличие семени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CA172B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proofErr w:type="gramEnd"/>
            <w:r w:rsidRPr="00CA172B">
              <w:rPr>
                <w:rFonts w:ascii="Times New Roman" w:hAnsi="Times New Roman"/>
                <w:sz w:val="24"/>
                <w:szCs w:val="24"/>
              </w:rPr>
              <w:t xml:space="preserve"> - самая богатая видами группа растительного мира.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3. Покрытосеменные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/>
                <w:sz w:val="24"/>
                <w:szCs w:val="24"/>
              </w:rPr>
              <w:t>- древнейшие представители растительного мира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Проводящая система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развита слабо.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CA172B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proofErr w:type="gramEnd"/>
            <w:r w:rsidRPr="00CA172B">
              <w:rPr>
                <w:rFonts w:ascii="Times New Roman" w:hAnsi="Times New Roman"/>
                <w:sz w:val="24"/>
                <w:szCs w:val="24"/>
              </w:rPr>
              <w:t xml:space="preserve">  растут во всех климатических зонах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/>
                <w:sz w:val="24"/>
                <w:szCs w:val="24"/>
              </w:rPr>
              <w:t>- от тропических лесов до пустынь и тундр.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6.Ткани </w:t>
            </w:r>
            <w:proofErr w:type="gramStart"/>
            <w:r w:rsidRPr="00CA172B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 w:rsidRPr="00CA172B">
              <w:rPr>
                <w:rFonts w:ascii="Times New Roman" w:hAnsi="Times New Roman"/>
                <w:sz w:val="24"/>
                <w:szCs w:val="24"/>
              </w:rPr>
              <w:t xml:space="preserve"> характеризуются высокой степенью специализации.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7.Для покрытосеменных характерен очень медленный обмен веществ.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8.Покрытосеменные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/>
                <w:sz w:val="24"/>
                <w:szCs w:val="24"/>
              </w:rPr>
              <w:t>единственная группа растений, способная к образованию сложных  многоярусных сообществ, включающих травы, кустарники и деревья.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плодов обеспечило защиту семян и их продолжительную сохранность.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10. Орган полового размножения  </w:t>
            </w:r>
            <w:proofErr w:type="gramStart"/>
            <w:r w:rsidRPr="00CA172B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 w:rsidRPr="00CA172B">
              <w:rPr>
                <w:rFonts w:ascii="Times New Roman" w:hAnsi="Times New Roman"/>
                <w:sz w:val="24"/>
                <w:szCs w:val="24"/>
              </w:rPr>
              <w:t xml:space="preserve"> - цветок.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A18" w:rsidRDefault="001E5A18"/>
    <w:p w:rsidR="00E56137" w:rsidRDefault="00E56137"/>
    <w:p w:rsidR="00E56137" w:rsidRDefault="00E56137"/>
    <w:p w:rsidR="00E56137" w:rsidRDefault="00E561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447"/>
        <w:gridCol w:w="1033"/>
      </w:tblGrid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Default="00E56137" w:rsidP="00611279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1.Основная особенность этой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/>
                <w:sz w:val="24"/>
                <w:szCs w:val="24"/>
              </w:rPr>
              <w:t>- наличие семени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CA172B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proofErr w:type="gramEnd"/>
            <w:r w:rsidRPr="00CA172B">
              <w:rPr>
                <w:rFonts w:ascii="Times New Roman" w:hAnsi="Times New Roman"/>
                <w:sz w:val="24"/>
                <w:szCs w:val="24"/>
              </w:rPr>
              <w:t xml:space="preserve"> - самая богатая видами группа растительного мира.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3. Покрытосеменные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/>
                <w:sz w:val="24"/>
                <w:szCs w:val="24"/>
              </w:rPr>
              <w:t>- древнейшие представители растительного мира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Проводящая система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развита слабо.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CA172B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proofErr w:type="gramEnd"/>
            <w:r w:rsidRPr="00CA172B">
              <w:rPr>
                <w:rFonts w:ascii="Times New Roman" w:hAnsi="Times New Roman"/>
                <w:sz w:val="24"/>
                <w:szCs w:val="24"/>
              </w:rPr>
              <w:t xml:space="preserve">  растут во всех климатических зонах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/>
                <w:sz w:val="24"/>
                <w:szCs w:val="24"/>
              </w:rPr>
              <w:t>- от тропических лесов до пустынь и тундр.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6.Ткани </w:t>
            </w:r>
            <w:proofErr w:type="gramStart"/>
            <w:r w:rsidRPr="00CA172B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 w:rsidRPr="00CA172B">
              <w:rPr>
                <w:rFonts w:ascii="Times New Roman" w:hAnsi="Times New Roman"/>
                <w:sz w:val="24"/>
                <w:szCs w:val="24"/>
              </w:rPr>
              <w:t xml:space="preserve"> характеризуются высокой степенью специализации.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7.Для покрытосеменных характерен очень медленный обмен веществ.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8.Покрытосеменные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72B">
              <w:rPr>
                <w:rFonts w:ascii="Times New Roman" w:hAnsi="Times New Roman"/>
                <w:sz w:val="24"/>
                <w:szCs w:val="24"/>
              </w:rPr>
              <w:t>единственная группа растений, способная к образованию сложных  многоярусных сообществ, включающих травы, кустарники и деревья.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плодов обеспечило защиту семян и их продолжительную сохранность.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37" w:rsidRPr="00CA172B" w:rsidTr="00611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72B">
              <w:rPr>
                <w:rFonts w:ascii="Times New Roman" w:hAnsi="Times New Roman"/>
                <w:sz w:val="24"/>
                <w:szCs w:val="24"/>
              </w:rPr>
              <w:t xml:space="preserve">10. Орган полового размножения  </w:t>
            </w:r>
            <w:proofErr w:type="gramStart"/>
            <w:r w:rsidRPr="00CA172B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 w:rsidRPr="00CA172B">
              <w:rPr>
                <w:rFonts w:ascii="Times New Roman" w:hAnsi="Times New Roman"/>
                <w:sz w:val="24"/>
                <w:szCs w:val="24"/>
              </w:rPr>
              <w:t xml:space="preserve"> - цветок.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7" w:rsidRPr="00CA172B" w:rsidRDefault="00E56137" w:rsidP="00611279">
            <w:pPr>
              <w:pStyle w:val="a3"/>
              <w:spacing w:before="4" w:after="4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137" w:rsidRDefault="00E56137"/>
    <w:p w:rsidR="00E56137" w:rsidRDefault="00E56137"/>
    <w:p w:rsidR="00E56137" w:rsidRDefault="00E56137"/>
    <w:p w:rsidR="00E56137" w:rsidRDefault="00E56137"/>
    <w:p w:rsidR="00E56137" w:rsidRDefault="00E56137"/>
    <w:p w:rsidR="00E56137" w:rsidRDefault="00E56137" w:rsidP="00E56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Выбери фразеологизм соответствующий работе на уроке. 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спустя рукава</w:t>
      </w:r>
    </w:p>
    <w:p w:rsidR="00E56137" w:rsidRPr="00D717FD" w:rsidRDefault="00E56137" w:rsidP="00E56137">
      <w:pPr>
        <w:shd w:val="clear" w:color="auto" w:fill="FFFFFF"/>
        <w:tabs>
          <w:tab w:val="center" w:pos="1920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краем уха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рыба о лед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шевелить мозгами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ловить ворон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комар носа не подточит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в два счета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войти во вкус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зарубить на носу</w:t>
      </w:r>
    </w:p>
    <w:p w:rsidR="00E56137" w:rsidRDefault="00E56137" w:rsidP="00E561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держать ухо востро</w:t>
      </w:r>
    </w:p>
    <w:p w:rsidR="00E56137" w:rsidRDefault="00E56137" w:rsidP="00E561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137" w:rsidRDefault="00E56137" w:rsidP="00E561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56137" w:rsidRDefault="00E56137">
      <w:pPr>
        <w:rPr>
          <w:noProof/>
        </w:rPr>
      </w:pPr>
      <w:r w:rsidRPr="00E56137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4CBADD" wp14:editId="50A98E78">
            <wp:extent cx="4401185" cy="2475786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47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6137" w:rsidRDefault="00E56137" w:rsidP="00E56137">
      <w:pPr>
        <w:rPr>
          <w:rFonts w:ascii="Times New Roman" w:hAnsi="Times New Roman" w:cs="Times New Roman"/>
          <w:sz w:val="24"/>
          <w:szCs w:val="24"/>
        </w:rPr>
      </w:pPr>
    </w:p>
    <w:p w:rsidR="00E56137" w:rsidRDefault="00E56137" w:rsidP="00E561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Выбери фразеологизм соответствующий работе на уроке. 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спустя рукава</w:t>
      </w:r>
    </w:p>
    <w:p w:rsidR="00E56137" w:rsidRPr="00D717FD" w:rsidRDefault="00E56137" w:rsidP="00E56137">
      <w:pPr>
        <w:shd w:val="clear" w:color="auto" w:fill="FFFFFF"/>
        <w:tabs>
          <w:tab w:val="center" w:pos="1920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краем уха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рыба о лед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шевелить мозгами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ловить ворон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комар носа не подточит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в два счета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войти во вкус</w:t>
      </w: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зарубить на носу</w:t>
      </w:r>
    </w:p>
    <w:p w:rsidR="00E56137" w:rsidRDefault="00E56137" w:rsidP="00E561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7FD">
        <w:rPr>
          <w:rFonts w:ascii="Times New Roman" w:eastAsia="Times New Roman" w:hAnsi="Times New Roman" w:cs="Times New Roman"/>
          <w:color w:val="000000"/>
          <w:sz w:val="24"/>
          <w:szCs w:val="24"/>
        </w:rPr>
        <w:t>- держать ухо востро</w:t>
      </w:r>
    </w:p>
    <w:p w:rsidR="00E56137" w:rsidRDefault="00E56137" w:rsidP="00E561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137" w:rsidRDefault="00E56137" w:rsidP="00E561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137" w:rsidRPr="00D717FD" w:rsidRDefault="00E56137" w:rsidP="00E56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56137" w:rsidRDefault="00E56137">
      <w:r>
        <w:rPr>
          <w:noProof/>
        </w:rPr>
        <w:drawing>
          <wp:inline distT="0" distB="0" distL="0" distR="0" wp14:anchorId="2E4CBADD" wp14:editId="50A98E78">
            <wp:extent cx="4401185" cy="247578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47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6137" w:rsidSect="00E5613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5F" w:rsidRDefault="0073655F" w:rsidP="00E56137">
      <w:pPr>
        <w:spacing w:after="0" w:line="240" w:lineRule="auto"/>
      </w:pPr>
      <w:r>
        <w:separator/>
      </w:r>
    </w:p>
  </w:endnote>
  <w:endnote w:type="continuationSeparator" w:id="0">
    <w:p w:rsidR="0073655F" w:rsidRDefault="0073655F" w:rsidP="00E5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5F" w:rsidRDefault="0073655F" w:rsidP="00E56137">
      <w:pPr>
        <w:spacing w:after="0" w:line="240" w:lineRule="auto"/>
      </w:pPr>
      <w:r>
        <w:separator/>
      </w:r>
    </w:p>
  </w:footnote>
  <w:footnote w:type="continuationSeparator" w:id="0">
    <w:p w:rsidR="0073655F" w:rsidRDefault="0073655F" w:rsidP="00E56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FA"/>
    <w:rsid w:val="001E5A18"/>
    <w:rsid w:val="006126FA"/>
    <w:rsid w:val="0073655F"/>
    <w:rsid w:val="00E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13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5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1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5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1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13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5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1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5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1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Dimitrius</dc:creator>
  <cp:keywords/>
  <dc:description/>
  <cp:lastModifiedBy>Dimitrius</cp:lastModifiedBy>
  <cp:revision>2</cp:revision>
  <cp:lastPrinted>2020-02-18T18:16:00Z</cp:lastPrinted>
  <dcterms:created xsi:type="dcterms:W3CDTF">2020-02-18T18:08:00Z</dcterms:created>
  <dcterms:modified xsi:type="dcterms:W3CDTF">2020-02-18T18:16:00Z</dcterms:modified>
</cp:coreProperties>
</file>