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71" w:rsidRPr="00A76B71" w:rsidRDefault="00A76B71" w:rsidP="00A7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7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76B71" w:rsidRDefault="00A76B71" w:rsidP="00A7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71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</w:t>
      </w:r>
    </w:p>
    <w:p w:rsidR="00A76B71" w:rsidRPr="00A76B71" w:rsidRDefault="00A76B71" w:rsidP="00A7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0945">
        <w:rPr>
          <w:rFonts w:ascii="Times New Roman" w:hAnsi="Times New Roman" w:cs="Times New Roman"/>
          <w:b/>
          <w:sz w:val="28"/>
          <w:szCs w:val="28"/>
        </w:rPr>
        <w:t>202</w:t>
      </w:r>
      <w:r w:rsidR="003D1247">
        <w:rPr>
          <w:rFonts w:ascii="Times New Roman" w:hAnsi="Times New Roman" w:cs="Times New Roman"/>
          <w:b/>
          <w:sz w:val="28"/>
          <w:szCs w:val="28"/>
        </w:rPr>
        <w:t>5</w:t>
      </w:r>
      <w:r w:rsidR="00A10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247">
        <w:rPr>
          <w:rFonts w:ascii="Times New Roman" w:hAnsi="Times New Roman" w:cs="Times New Roman"/>
          <w:b/>
          <w:sz w:val="28"/>
          <w:szCs w:val="28"/>
        </w:rPr>
        <w:t>–</w:t>
      </w:r>
      <w:r w:rsidR="00A10945">
        <w:rPr>
          <w:rFonts w:ascii="Times New Roman" w:hAnsi="Times New Roman" w:cs="Times New Roman"/>
          <w:b/>
          <w:sz w:val="28"/>
          <w:szCs w:val="28"/>
        </w:rPr>
        <w:t xml:space="preserve"> 202</w:t>
      </w:r>
      <w:bookmarkStart w:id="0" w:name="_GoBack"/>
      <w:bookmarkEnd w:id="0"/>
      <w:r w:rsidR="003D124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76B7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76B71" w:rsidRPr="00A76B71" w:rsidRDefault="00A76B71" w:rsidP="00A7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>создание нравственно-психологической</w:t>
      </w:r>
      <w:r w:rsidR="003D1247">
        <w:rPr>
          <w:rFonts w:ascii="Times New Roman" w:hAnsi="Times New Roman" w:cs="Times New Roman"/>
          <w:sz w:val="28"/>
          <w:szCs w:val="28"/>
        </w:rPr>
        <w:t xml:space="preserve"> </w:t>
      </w:r>
      <w:r w:rsidRPr="00A76B71">
        <w:rPr>
          <w:rFonts w:ascii="Times New Roman" w:hAnsi="Times New Roman" w:cs="Times New Roman"/>
          <w:sz w:val="28"/>
          <w:szCs w:val="28"/>
        </w:rPr>
        <w:t xml:space="preserve">атмосферы и внедрение организационно-правовых механизмов, направленных на эффективную профилактику коррупции в ОУ.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 xml:space="preserve">-систематизация условий способствующих появлению коррупции;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>-разработка мер, направленных на обеспечение прозрачности действий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 xml:space="preserve">ответственных и должностных лиц;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>-совершенствование методов воспитания и обучения учащихся нравственным нормам, с оставляющих основу личности,</w:t>
      </w:r>
      <w:r w:rsidR="006E3573">
        <w:rPr>
          <w:rFonts w:ascii="Times New Roman" w:hAnsi="Times New Roman" w:cs="Times New Roman"/>
          <w:sz w:val="28"/>
          <w:szCs w:val="28"/>
        </w:rPr>
        <w:t>у</w:t>
      </w:r>
      <w:r w:rsidRPr="00A76B71">
        <w:rPr>
          <w:rFonts w:ascii="Times New Roman" w:hAnsi="Times New Roman" w:cs="Times New Roman"/>
          <w:sz w:val="28"/>
          <w:szCs w:val="28"/>
        </w:rPr>
        <w:t xml:space="preserve">стойчивой к коррупции;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>-содействие реализации прав участников образовательного процесса на доступ к информации о фактах коррупции, а также на их свободное освещение в средствах массовой информации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5108"/>
        <w:gridCol w:w="2340"/>
        <w:gridCol w:w="1825"/>
      </w:tblGrid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B7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76B7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Ответственные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Сроки исполнения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1.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Нормативное обеспечение противодействия коррупции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 - правовой базы обеспечения антикоррупционной деятельности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ind w:firstLine="12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антикоррупционного анализа нормативных правовых актов и распорядительных документов образовательного учреждения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ind w:firstLine="12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ind w:firstLine="12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и дополнений в Кодекс этики и служебного поведения работников ОУ, соответствующих актуальной антикоррупционной политике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2.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Организационные мероприятия. Повышение эффективности управления учреждением в целях предупреждения коррупции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 по школе: </w:t>
            </w:r>
          </w:p>
          <w:p w:rsidR="00A76B71" w:rsidRPr="00A76B71" w:rsidRDefault="00A76B71" w:rsidP="00A76B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    О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недопущении незаконных сборов денежных сре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 обучающихся</w:t>
            </w:r>
          </w:p>
          <w:p w:rsidR="00A76B71" w:rsidRPr="00A76B71" w:rsidRDefault="00A76B71" w:rsidP="00A76B7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  О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работы по противодействию коррупции» </w:t>
            </w:r>
          </w:p>
          <w:p w:rsidR="00A76B71" w:rsidRPr="00A76B71" w:rsidRDefault="00A76B71" w:rsidP="00A76B71">
            <w:pPr>
              <w:pStyle w:val="msolistparagraph0"/>
              <w:tabs>
                <w:tab w:val="left" w:pos="42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76B71">
              <w:rPr>
                <w:rFonts w:eastAsia="Symbol"/>
                <w:sz w:val="28"/>
                <w:szCs w:val="28"/>
              </w:rPr>
              <w:t>   О</w:t>
            </w:r>
            <w:r w:rsidRPr="00A76B71">
              <w:rPr>
                <w:sz w:val="28"/>
                <w:szCs w:val="28"/>
              </w:rPr>
              <w:t>б утверждении и введении в действие Плана антикоррупционной деятельности в 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C2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</w:t>
            </w:r>
            <w:r w:rsidR="00AC2006">
              <w:rPr>
                <w:rFonts w:ascii="Times New Roman" w:hAnsi="Times New Roman" w:cs="Times New Roman"/>
                <w:sz w:val="28"/>
                <w:szCs w:val="28"/>
              </w:rPr>
              <w:t xml:space="preserve">при директоре 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 распределении стимулирующей части фонда оплаты труда»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C2006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лиц, ответственных за осуществление мероприятий по профилактике коррупции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ноябрь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3.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bCs/>
                <w:iCs w:val="0"/>
                <w:color w:val="000000"/>
                <w:sz w:val="28"/>
                <w:szCs w:val="28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ind w:firstLine="12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работников ОУ с изменениями действующего законодательства в области противодействия коррупции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ind w:firstLine="12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B71" w:rsidRPr="00A76B71" w:rsidRDefault="00A76B71" w:rsidP="00A76B7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4.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Организация взаимодействия с правоохранительными органами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сотрудников правоохранительныхорганов на встречах с сотрудниками и учащимися школы с информацией о коррупционной обстановке в сфере образования </w:t>
            </w: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(встречи, беседы, собрания)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5.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Организация взаимодействия с родителями и общественностью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нормативно-правовых и локальных актов: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proofErr w:type="spell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об образовательной и хозяйственной деятельности образовательного учреждения.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календарный график ОУ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процедура приема 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в ОУ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праве граждан на получение бесплатного образования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стендах: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Лицензии, свидетельства об аккредитации, устава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актов о режиме работы ОУ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проведения государственной (итоговой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</w:t>
            </w:r>
          </w:p>
          <w:p w:rsidR="00A76B71" w:rsidRPr="00A76B71" w:rsidRDefault="00A76B71" w:rsidP="00A76B71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Графики работы администрации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  <w:proofErr w:type="gramEnd"/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в течение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ind w:firstLine="12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на официальном сайте ОУ странички «Противодействие коррупции»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  <w:proofErr w:type="gramEnd"/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в течение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социологического исследования среди родителей по теме «Удовлетворенность потребителей качеством образовательных услуг»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по ВР, социальный педагог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стендах телефонов, горячих линий по борьбе с коррупцией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личного приема граждан администрацией учреждения по вопросам проявлений коррупции и правонарушений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5.6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наличия в свободном доступе ящика обращений граждан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5.7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классные руководители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Ноябрь, май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bCs/>
                <w:iCs w:val="0"/>
                <w:sz w:val="28"/>
                <w:szCs w:val="28"/>
              </w:rPr>
              <w:t>6.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iCs w:val="0"/>
                <w:sz w:val="28"/>
                <w:szCs w:val="28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A76B71" w:rsidRPr="00A76B71" w:rsidTr="00AC2006">
        <w:trPr>
          <w:trHeight w:val="2251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006" w:rsidRPr="00AC2006" w:rsidRDefault="00A76B71" w:rsidP="00AC2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00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C200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C200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требований, установленных</w:t>
            </w:r>
          </w:p>
          <w:p w:rsidR="00A76B71" w:rsidRPr="00AC2006" w:rsidRDefault="00AC2006" w:rsidP="00AC2006">
            <w:pPr>
              <w:pStyle w:val="1"/>
              <w:shd w:val="clear" w:color="auto" w:fill="FFFFFF"/>
              <w:spacing w:before="0" w:beforeAutospacing="0" w:after="144" w:afterAutospacing="0" w:line="242" w:lineRule="atLeast"/>
              <w:rPr>
                <w:b w:val="0"/>
                <w:color w:val="333333"/>
                <w:sz w:val="28"/>
                <w:szCs w:val="28"/>
              </w:rPr>
            </w:pPr>
            <w:r w:rsidRPr="00AC2006">
              <w:rPr>
                <w:b w:val="0"/>
                <w:sz w:val="28"/>
                <w:szCs w:val="28"/>
              </w:rPr>
              <w:t>Федеральным законом  "О контрактной системе в сфере закупок товаров, работ, услуг для обеспечения государственных и муниципальных нужд" от 05.04.2013 N 44-ФЗ</w:t>
            </w:r>
            <w:r w:rsidRPr="00AC2006">
              <w:rPr>
                <w:b w:val="0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C2006">
              <w:rPr>
                <w:rFonts w:ascii="Times New Roman" w:hAnsi="Times New Roman" w:cs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имущества, целевого и эффективного использования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иректора по АХР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ГИА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Май – июль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6.4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получением, учетом, хранением, заполнением и порядком выдачи </w:t>
            </w:r>
            <w:r w:rsidRPr="00A7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 государственного образца об основном общем образовании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</w:t>
            </w:r>
            <w:proofErr w:type="gramStart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bCs/>
                <w:iCs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9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Style w:val="a4"/>
                <w:rFonts w:ascii="Times New Roman" w:hAnsi="Times New Roman" w:cs="Times New Roman"/>
                <w:b/>
                <w:bCs/>
                <w:iCs w:val="0"/>
                <w:sz w:val="28"/>
                <w:szCs w:val="28"/>
              </w:rPr>
              <w:t>Антикоррупционное образование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учебный курс по обществознанию тем по антикоррупционной направленности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76B71">
              <w:rPr>
                <w:sz w:val="28"/>
                <w:szCs w:val="28"/>
              </w:rPr>
              <w:t xml:space="preserve">7.2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76B71">
              <w:rPr>
                <w:sz w:val="28"/>
                <w:szCs w:val="28"/>
              </w:rPr>
              <w:t xml:space="preserve">Проведение месячника правовых знаний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7.3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книжных выставок: </w:t>
            </w:r>
          </w:p>
          <w:p w:rsidR="00A76B71" w:rsidRPr="00A76B71" w:rsidRDefault="00A76B71" w:rsidP="00A76B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«Подросток и закон» </w:t>
            </w:r>
          </w:p>
          <w:p w:rsidR="00A76B71" w:rsidRPr="00A76B71" w:rsidRDefault="00A76B71" w:rsidP="00A76B7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Стенда «Основы правовых знаний»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76B71" w:rsidRPr="00A76B71" w:rsidTr="00AC67E4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pStyle w:val="msolistparagraph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76B71">
              <w:rPr>
                <w:sz w:val="28"/>
                <w:szCs w:val="28"/>
              </w:rPr>
              <w:t xml:space="preserve">7.4 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76B71">
              <w:rPr>
                <w:sz w:val="28"/>
                <w:szCs w:val="28"/>
              </w:rPr>
              <w:t xml:space="preserve">Проведение мероприятий в рамках акции «Права потребителей»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B71" w:rsidRPr="00A76B71" w:rsidRDefault="00A76B71" w:rsidP="00A76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B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A76B71" w:rsidRPr="00A76B71" w:rsidRDefault="00A76B71" w:rsidP="00A76B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B7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B71" w:rsidRPr="00A76B71" w:rsidRDefault="00A76B71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6B8" w:rsidRPr="00A76B71" w:rsidRDefault="007D36B8" w:rsidP="00A7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36B8" w:rsidRPr="00A76B71" w:rsidSect="000C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B71"/>
    <w:rsid w:val="000C6206"/>
    <w:rsid w:val="001A5535"/>
    <w:rsid w:val="003D1247"/>
    <w:rsid w:val="006E3573"/>
    <w:rsid w:val="007D36B8"/>
    <w:rsid w:val="00A10945"/>
    <w:rsid w:val="00A76B71"/>
    <w:rsid w:val="00AC2006"/>
    <w:rsid w:val="00E6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06"/>
  </w:style>
  <w:style w:type="paragraph" w:styleId="1">
    <w:name w:val="heading 1"/>
    <w:basedOn w:val="a"/>
    <w:link w:val="10"/>
    <w:uiPriority w:val="9"/>
    <w:qFormat/>
    <w:rsid w:val="00AC2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B71"/>
    <w:rPr>
      <w:b/>
      <w:bCs/>
    </w:rPr>
  </w:style>
  <w:style w:type="character" w:styleId="a4">
    <w:name w:val="Emphasis"/>
    <w:basedOn w:val="a0"/>
    <w:qFormat/>
    <w:rsid w:val="00A76B71"/>
    <w:rPr>
      <w:i/>
      <w:iCs/>
    </w:rPr>
  </w:style>
  <w:style w:type="paragraph" w:customStyle="1" w:styleId="msolistparagraph0">
    <w:name w:val="msolistparagraph"/>
    <w:basedOn w:val="a"/>
    <w:rsid w:val="00A7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7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20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Холоднова</dc:creator>
  <cp:lastModifiedBy>1</cp:lastModifiedBy>
  <cp:revision>4</cp:revision>
  <dcterms:created xsi:type="dcterms:W3CDTF">2025-09-08T08:13:00Z</dcterms:created>
  <dcterms:modified xsi:type="dcterms:W3CDTF">2025-09-08T08:15:00Z</dcterms:modified>
</cp:coreProperties>
</file>